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D35" w:rsidRDefault="00EC1D35" w:rsidP="00CE3D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D35" w:rsidRDefault="00EC1D35" w:rsidP="00CE3D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1D35" w:rsidRDefault="00EC1D35" w:rsidP="00CE3D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C1D35" w:rsidRDefault="00EC1D35" w:rsidP="00CE3D34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C1D35" w:rsidRDefault="00EC1D35" w:rsidP="00CE3D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C1D35" w:rsidRDefault="00EC1D35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C1D35" w:rsidRDefault="00EC1D35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515</w:t>
      </w:r>
    </w:p>
    <w:p w:rsidR="00EC1D35" w:rsidRDefault="00EC1D35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м. Погребище           43 сесія 8 скликання </w:t>
      </w:r>
    </w:p>
    <w:p w:rsidR="000F1CB5" w:rsidRDefault="000F1CB5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CE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ФЕРМЕРСЬК</w:t>
      </w:r>
      <w:r w:rsidR="004A151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</w:t>
      </w:r>
      <w:r w:rsidR="004A151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БАБ’ЮКА М.М., в особі керівника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Баб’юка</w:t>
      </w:r>
      <w:proofErr w:type="spellEnd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Миколи Миколайовича, ідентифікаційний код юридичної особи 32701599. Місцезнаходження юридичної особи: 22212, Вінницька область, Вінницький район, село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4A151B">
        <w:rPr>
          <w:rFonts w:ascii="Times New Roman" w:hAnsi="Times New Roman" w:cs="Times New Roman"/>
          <w:sz w:val="28"/>
          <w:szCs w:val="28"/>
          <w:lang w:val="uk-UA"/>
        </w:rPr>
        <w:t>21,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A15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4A151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укладеного 16 січня 2012 року договору оренди земельної ділянки сільськогосподарського призначення комунальної форми власності, кадастровий номер 0523487000:03:005:0042, площею 25,0000 га, в тому числі ріллі 25,0000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CE3D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CE3D34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D8447F" w:rsidP="00CE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0523487000:03:005:0042, площею 25,0000 га, в тому числі ріллі 25,0000 га, укладеного 16 січня 2012 року між ФЕРМЕРСЬКИМ ГОСПОДАРСТВОМ БАБ’ЮКА М.М., в особі керівника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Баб’юка</w:t>
      </w:r>
      <w:proofErr w:type="spellEnd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Миколи Миколайовича та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зареєстрованого у відділі Держкомзему у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районі 14 лютого 2012 року за №052348704004646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</w:t>
      </w:r>
      <w:r w:rsidR="004A151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151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,9 договору в новій редакції:</w:t>
      </w:r>
    </w:p>
    <w:p w:rsidR="007C78BE" w:rsidRPr="005409BD" w:rsidRDefault="007C78BE" w:rsidP="00CE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151B" w:rsidRPr="004A151B" w:rsidRDefault="004A151B" w:rsidP="00CE3D34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A15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2. В оренду передається земельна ділянка кадастровий номер 0523487000:03:005:0042 загальною площею 25,0000 га, у тому числі ріллі – 25,0000 га.</w:t>
      </w:r>
    </w:p>
    <w:p w:rsidR="004A151B" w:rsidRPr="004A151B" w:rsidRDefault="004A151B" w:rsidP="00CE3D34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A15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5. Нормативна грошова оцінка земельної ділянки становить – 859578,31 грн. (вісімсот п’ятдесят дев’ять тисяч п’ятсот сімдесят вісім гривень) 31 коп.;</w:t>
      </w:r>
    </w:p>
    <w:p w:rsidR="004A151B" w:rsidRPr="004A151B" w:rsidRDefault="004A151B" w:rsidP="00CE3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4A151B" w:rsidRDefault="004A151B" w:rsidP="00CE3D34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A15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</w:t>
      </w:r>
      <w:r w:rsidR="00C316FF" w:rsidRPr="00C316F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земельної ділянки, що становить 103149,40 грн. (сто три тисячі сто сорок дев’ять гривень) 40 коп. за 1 рік;</w:t>
      </w:r>
    </w:p>
    <w:p w:rsidR="00C316FF" w:rsidRPr="00AA33D4" w:rsidRDefault="00C316FF" w:rsidP="00CE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66408" w:rsidRDefault="00B80C22" w:rsidP="00CE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сільськогосподарського призначення комунальної форми власності, </w:t>
      </w:r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0523487000:03:005:0042, площею 25,0000 га, в тому числі ріллі 25,0000 га, укладеного 16 січня 2012 року між ФЕРМЕРСЬКИМ ГОСПОДАРСТВОМ БАБ’ЮКА М.М., в особі керівника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Баб’юка</w:t>
      </w:r>
      <w:proofErr w:type="spellEnd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Миколи Миколайовича та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зареєстрованого у відділі Держкомзему у </w:t>
      </w:r>
      <w:proofErr w:type="spellStart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 w:rsidR="004A151B" w:rsidRPr="004A151B">
        <w:rPr>
          <w:rFonts w:ascii="Times New Roman" w:hAnsi="Times New Roman" w:cs="Times New Roman"/>
          <w:sz w:val="28"/>
          <w:szCs w:val="28"/>
          <w:lang w:val="uk-UA"/>
        </w:rPr>
        <w:t xml:space="preserve"> районі 14 лютого 2012 року за №052348704004646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E7457C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CE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A33D4">
      <w:pgSz w:w="11907" w:h="16839" w:code="9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AD7" w:rsidRDefault="00396AD7" w:rsidP="00C21C61">
      <w:pPr>
        <w:spacing w:after="0" w:line="240" w:lineRule="auto"/>
      </w:pPr>
      <w:r>
        <w:separator/>
      </w:r>
    </w:p>
  </w:endnote>
  <w:endnote w:type="continuationSeparator" w:id="0">
    <w:p w:rsidR="00396AD7" w:rsidRDefault="00396A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AD7" w:rsidRDefault="00396AD7" w:rsidP="00C21C61">
      <w:pPr>
        <w:spacing w:after="0" w:line="240" w:lineRule="auto"/>
      </w:pPr>
      <w:r>
        <w:separator/>
      </w:r>
    </w:p>
  </w:footnote>
  <w:footnote w:type="continuationSeparator" w:id="0">
    <w:p w:rsidR="00396AD7" w:rsidRDefault="00396A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1CB5"/>
    <w:rsid w:val="000F6F60"/>
    <w:rsid w:val="00146823"/>
    <w:rsid w:val="0017400C"/>
    <w:rsid w:val="00180C41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7012E"/>
    <w:rsid w:val="003818AB"/>
    <w:rsid w:val="00396AD7"/>
    <w:rsid w:val="003A0C83"/>
    <w:rsid w:val="003A35BD"/>
    <w:rsid w:val="003C2A68"/>
    <w:rsid w:val="003D2F3D"/>
    <w:rsid w:val="0042597F"/>
    <w:rsid w:val="00447685"/>
    <w:rsid w:val="0048683F"/>
    <w:rsid w:val="00490416"/>
    <w:rsid w:val="004A151B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B32FC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7F0B81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90114A"/>
    <w:rsid w:val="00921FE0"/>
    <w:rsid w:val="00953759"/>
    <w:rsid w:val="0096283A"/>
    <w:rsid w:val="00966E62"/>
    <w:rsid w:val="009832BD"/>
    <w:rsid w:val="009855FB"/>
    <w:rsid w:val="00987E39"/>
    <w:rsid w:val="009A7C91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AA33D4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16FF"/>
    <w:rsid w:val="00C35FB2"/>
    <w:rsid w:val="00C42477"/>
    <w:rsid w:val="00C677AC"/>
    <w:rsid w:val="00C77A06"/>
    <w:rsid w:val="00C8147B"/>
    <w:rsid w:val="00C84D65"/>
    <w:rsid w:val="00CB2D57"/>
    <w:rsid w:val="00CB726D"/>
    <w:rsid w:val="00CC0685"/>
    <w:rsid w:val="00CD22E1"/>
    <w:rsid w:val="00CE194D"/>
    <w:rsid w:val="00CE3D34"/>
    <w:rsid w:val="00CE7712"/>
    <w:rsid w:val="00D77F93"/>
    <w:rsid w:val="00D8447F"/>
    <w:rsid w:val="00D85F8C"/>
    <w:rsid w:val="00DD0712"/>
    <w:rsid w:val="00DD64E9"/>
    <w:rsid w:val="00E128B2"/>
    <w:rsid w:val="00E23C1E"/>
    <w:rsid w:val="00E35FEF"/>
    <w:rsid w:val="00E7457C"/>
    <w:rsid w:val="00EB1240"/>
    <w:rsid w:val="00EB17CB"/>
    <w:rsid w:val="00EC1D35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0FFA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85D1C-7834-4992-81FA-4DB05622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2023-05-25T12:18:00Z</cp:lastPrinted>
  <dcterms:created xsi:type="dcterms:W3CDTF">2023-05-09T06:05:00Z</dcterms:created>
  <dcterms:modified xsi:type="dcterms:W3CDTF">2023-05-25T12:21:00Z</dcterms:modified>
</cp:coreProperties>
</file>